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A614F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1440" w:right="180" w:hanging="1440"/>
        <w:jc w:val="center"/>
        <w:textAlignment w:val="center"/>
        <w:rPr>
          <w:rFonts w:ascii="BookmanOldStyle-Bold" w:hAnsi="BookmanOldStyle-Bold" w:cs="BookmanOldStyle-Bold"/>
          <w:b/>
          <w:bCs/>
          <w:color w:val="000000"/>
        </w:rPr>
      </w:pPr>
      <w:r w:rsidRPr="00133335">
        <w:rPr>
          <w:rFonts w:ascii="BookmanOldStyle-Bold" w:hAnsi="BookmanOldStyle-Bold" w:cs="BookmanOldStyle-Bold"/>
          <w:b/>
          <w:bCs/>
          <w:color w:val="000000"/>
          <w:sz w:val="28"/>
          <w:szCs w:val="28"/>
        </w:rPr>
        <w:t>RMPA Convention Sites</w:t>
      </w:r>
    </w:p>
    <w:p w14:paraId="3483C7DA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Boulder, CO</w:t>
      </w:r>
    </w:p>
    <w:p w14:paraId="3E96B9DB" w14:textId="77777777" w:rsidR="00133335" w:rsidRPr="00133335" w:rsidRDefault="00133335" w:rsidP="00133335">
      <w:pPr>
        <w:widowControl w:val="0"/>
        <w:tabs>
          <w:tab w:val="left" w:pos="620"/>
          <w:tab w:val="left" w:pos="800"/>
          <w:tab w:val="left" w:pos="980"/>
          <w:tab w:val="left" w:pos="108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Greeley, CO</w:t>
      </w:r>
    </w:p>
    <w:p w14:paraId="3764E139" w14:textId="77777777" w:rsidR="00133335" w:rsidRPr="00133335" w:rsidRDefault="00133335" w:rsidP="00133335">
      <w:pPr>
        <w:widowControl w:val="0"/>
        <w:tabs>
          <w:tab w:val="left" w:pos="620"/>
          <w:tab w:val="left" w:pos="800"/>
          <w:tab w:val="left" w:pos="980"/>
          <w:tab w:val="left" w:pos="108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Fort Collins, CO</w:t>
      </w:r>
    </w:p>
    <w:p w14:paraId="3421194E" w14:textId="77777777" w:rsidR="00133335" w:rsidRPr="00133335" w:rsidRDefault="00133335" w:rsidP="00133335">
      <w:pPr>
        <w:widowControl w:val="0"/>
        <w:tabs>
          <w:tab w:val="left" w:pos="620"/>
          <w:tab w:val="left" w:pos="800"/>
          <w:tab w:val="left" w:pos="980"/>
          <w:tab w:val="left" w:pos="108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Laramie, WY</w:t>
      </w:r>
    </w:p>
    <w:p w14:paraId="74D497C1" w14:textId="77777777" w:rsidR="00133335" w:rsidRPr="00133335" w:rsidRDefault="00133335" w:rsidP="00133335">
      <w:pPr>
        <w:widowControl w:val="0"/>
        <w:tabs>
          <w:tab w:val="left" w:pos="620"/>
          <w:tab w:val="left" w:pos="80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Golden, CO</w:t>
      </w:r>
    </w:p>
    <w:p w14:paraId="1ACEBFD3" w14:textId="77777777" w:rsidR="00133335" w:rsidRPr="00133335" w:rsidRDefault="00133335" w:rsidP="00133335">
      <w:pPr>
        <w:widowControl w:val="0"/>
        <w:tabs>
          <w:tab w:val="left" w:pos="620"/>
          <w:tab w:val="left" w:pos="800"/>
          <w:tab w:val="left" w:pos="980"/>
          <w:tab w:val="left" w:pos="1080"/>
          <w:tab w:val="left" w:pos="1440"/>
        </w:tabs>
        <w:autoSpaceDE w:val="0"/>
        <w:autoSpaceDN w:val="0"/>
        <w:adjustRightInd w:val="0"/>
        <w:spacing w:line="288" w:lineRule="auto"/>
        <w:ind w:left="1440" w:right="36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1935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Colorado Springs, CO</w:t>
      </w:r>
    </w:p>
    <w:p w14:paraId="08A1CD1C" w14:textId="77777777" w:rsidR="00133335" w:rsidRPr="00133335" w:rsidRDefault="00133335" w:rsidP="00133335">
      <w:pPr>
        <w:widowControl w:val="0"/>
        <w:tabs>
          <w:tab w:val="left" w:pos="620"/>
          <w:tab w:val="left" w:pos="80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1936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42465B47" w14:textId="77777777" w:rsidR="00133335" w:rsidRPr="00133335" w:rsidRDefault="00133335" w:rsidP="00133335">
      <w:pPr>
        <w:widowControl w:val="0"/>
        <w:tabs>
          <w:tab w:val="left" w:pos="620"/>
          <w:tab w:val="left" w:pos="800"/>
        </w:tabs>
        <w:autoSpaceDE w:val="0"/>
        <w:autoSpaceDN w:val="0"/>
        <w:adjustRightInd w:val="0"/>
        <w:spacing w:line="288" w:lineRule="auto"/>
        <w:ind w:right="18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1937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Boulder, CO</w:t>
      </w:r>
    </w:p>
    <w:p w14:paraId="20287DCC" w14:textId="77777777" w:rsidR="00133335" w:rsidRPr="00133335" w:rsidRDefault="00133335" w:rsidP="00133335">
      <w:pPr>
        <w:widowControl w:val="0"/>
        <w:tabs>
          <w:tab w:val="left" w:pos="620"/>
          <w:tab w:val="left" w:pos="800"/>
        </w:tabs>
        <w:autoSpaceDE w:val="0"/>
        <w:autoSpaceDN w:val="0"/>
        <w:adjustRightInd w:val="0"/>
        <w:spacing w:line="288" w:lineRule="auto"/>
        <w:ind w:right="18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1938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Greeley, CO</w:t>
      </w:r>
    </w:p>
    <w:p w14:paraId="4C6ECE21" w14:textId="77777777" w:rsidR="00133335" w:rsidRPr="00133335" w:rsidRDefault="00133335" w:rsidP="00133335">
      <w:pPr>
        <w:widowControl w:val="0"/>
        <w:tabs>
          <w:tab w:val="left" w:pos="620"/>
          <w:tab w:val="left" w:pos="800"/>
        </w:tabs>
        <w:autoSpaceDE w:val="0"/>
        <w:autoSpaceDN w:val="0"/>
        <w:adjustRightInd w:val="0"/>
        <w:spacing w:line="288" w:lineRule="auto"/>
        <w:ind w:right="18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1939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Fort Collins, CO</w:t>
      </w:r>
    </w:p>
    <w:p w14:paraId="51E6ABB8" w14:textId="77777777" w:rsidR="00133335" w:rsidRPr="00133335" w:rsidRDefault="00133335" w:rsidP="00133335">
      <w:pPr>
        <w:widowControl w:val="0"/>
        <w:tabs>
          <w:tab w:val="left" w:pos="620"/>
          <w:tab w:val="left" w:pos="800"/>
        </w:tabs>
        <w:autoSpaceDE w:val="0"/>
        <w:autoSpaceDN w:val="0"/>
        <w:adjustRightInd w:val="0"/>
        <w:spacing w:line="288" w:lineRule="auto"/>
        <w:ind w:right="18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 &amp; Laramie, WY</w:t>
      </w:r>
    </w:p>
    <w:p w14:paraId="1956829E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Greeley, CO &amp; Golden, CO</w:t>
      </w:r>
    </w:p>
    <w:p w14:paraId="26DDB9E5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No meeting</w:t>
      </w:r>
    </w:p>
    <w:p w14:paraId="23315F82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No meeting</w:t>
      </w:r>
    </w:p>
    <w:p w14:paraId="3829C57C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3589F5EC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1945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Boulder, CO</w:t>
      </w:r>
    </w:p>
    <w:p w14:paraId="08AC2A57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1946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No meeting</w:t>
      </w:r>
    </w:p>
    <w:p w14:paraId="4FE109A5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44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1947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Colorado Springs, CO</w:t>
      </w:r>
    </w:p>
    <w:p w14:paraId="073BE812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1948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Greeley, CO</w:t>
      </w:r>
    </w:p>
    <w:p w14:paraId="2042A7F3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1949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Laramie, WY</w:t>
      </w:r>
    </w:p>
    <w:p w14:paraId="3831CB9A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Fort Collins, CO</w:t>
      </w:r>
    </w:p>
    <w:p w14:paraId="695CA0DE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21946142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Boulder, CO</w:t>
      </w:r>
    </w:p>
    <w:p w14:paraId="5463D713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153ED34A" w14:textId="77777777" w:rsidR="00133335" w:rsidRPr="00133335" w:rsidRDefault="00133335" w:rsidP="00133335">
      <w:pPr>
        <w:widowControl w:val="0"/>
        <w:tabs>
          <w:tab w:val="left" w:pos="620"/>
          <w:tab w:val="left" w:pos="1440"/>
        </w:tabs>
        <w:autoSpaceDE w:val="0"/>
        <w:autoSpaceDN w:val="0"/>
        <w:adjustRightInd w:val="0"/>
        <w:spacing w:line="288" w:lineRule="auto"/>
        <w:ind w:left="1440" w:right="180" w:hanging="14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Laramie, WY</w:t>
      </w:r>
    </w:p>
    <w:p w14:paraId="263C7A21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right="18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1955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Boulder, CO</w:t>
      </w:r>
    </w:p>
    <w:p w14:paraId="7925F8F6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right="108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1956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 xml:space="preserve">Grand Teton </w:t>
      </w:r>
      <w:proofErr w:type="spellStart"/>
      <w:r w:rsidRPr="00133335">
        <w:rPr>
          <w:rFonts w:ascii="Times-Roman" w:hAnsi="Times-Roman" w:cs="Times-Roman"/>
          <w:color w:val="000000"/>
          <w:sz w:val="20"/>
          <w:szCs w:val="20"/>
        </w:rPr>
        <w:t>Natl</w:t>
      </w:r>
      <w:proofErr w:type="spellEnd"/>
      <w:r w:rsidRPr="00133335">
        <w:rPr>
          <w:rFonts w:ascii="Times-Roman" w:hAnsi="Times-Roman" w:cs="Times-Roman"/>
          <w:color w:val="000000"/>
          <w:sz w:val="20"/>
          <w:szCs w:val="20"/>
        </w:rPr>
        <w:t xml:space="preserve"> Park, WY</w:t>
      </w:r>
    </w:p>
    <w:p w14:paraId="40CCDF51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1957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0E9FFA46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1958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Santa Fe, NM</w:t>
      </w:r>
    </w:p>
    <w:p w14:paraId="2A510CB9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1959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Sun Valley, ID</w:t>
      </w:r>
    </w:p>
    <w:p w14:paraId="0261DF04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4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Glenwood Springs, CO</w:t>
      </w:r>
    </w:p>
    <w:p w14:paraId="7FB54CB4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694C94B2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Butte, MT</w:t>
      </w:r>
    </w:p>
    <w:p w14:paraId="39F15272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Cody, WY</w:t>
      </w:r>
    </w:p>
    <w:p w14:paraId="79F4BAD3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3CB02192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1965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4C04ADB0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1966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6A8815FF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1967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01C0C868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18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1968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5BD4FF6B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1969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15578A36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5A5DF808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62013082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62AED0C1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Las Vegas, NV</w:t>
      </w:r>
    </w:p>
    <w:p w14:paraId="678B5AAC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68225B2A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1975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09103C91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1976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Phoenix, AZ</w:t>
      </w:r>
    </w:p>
    <w:p w14:paraId="4EF04624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1977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72BFA725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1978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3D7C2F00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1979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Las Vegas, NV</w:t>
      </w:r>
    </w:p>
    <w:p w14:paraId="6023F6E1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Tucson, AZ</w:t>
      </w:r>
    </w:p>
    <w:p w14:paraId="5EC2F472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7828AA07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lastRenderedPageBreak/>
        <w:t>1982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4B0FCEF8" w14:textId="77777777" w:rsidR="00133335" w:rsidRPr="00133335" w:rsidRDefault="00133335" w:rsidP="00133335">
      <w:pPr>
        <w:widowControl w:val="0"/>
        <w:tabs>
          <w:tab w:val="left" w:pos="620"/>
        </w:tabs>
        <w:autoSpaceDE w:val="0"/>
        <w:autoSpaceDN w:val="0"/>
        <w:adjustRightInd w:val="0"/>
        <w:spacing w:line="288" w:lineRule="auto"/>
        <w:ind w:left="640" w:right="36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 xml:space="preserve">Snowbird </w:t>
      </w:r>
      <w:proofErr w:type="gramStart"/>
      <w:r w:rsidRPr="00133335">
        <w:rPr>
          <w:rFonts w:ascii="Times-Roman" w:hAnsi="Times-Roman" w:cs="Times-Roman"/>
          <w:color w:val="000000"/>
          <w:sz w:val="20"/>
          <w:szCs w:val="20"/>
        </w:rPr>
        <w:t>Village ,</w:t>
      </w:r>
      <w:proofErr w:type="gramEnd"/>
      <w:r w:rsidRPr="00133335">
        <w:rPr>
          <w:rFonts w:ascii="Times-Roman" w:hAnsi="Times-Roman" w:cs="Times-Roman"/>
          <w:color w:val="000000"/>
          <w:sz w:val="20"/>
          <w:szCs w:val="20"/>
        </w:rPr>
        <w:t xml:space="preserve"> UT</w:t>
      </w:r>
    </w:p>
    <w:p w14:paraId="3883E6D2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Las Vegas, NV</w:t>
      </w:r>
    </w:p>
    <w:p w14:paraId="373AE141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1985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Tucson, AZ</w:t>
      </w:r>
    </w:p>
    <w:p w14:paraId="68E041B8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1986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7E461824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1987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62191749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1988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779F2F3F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1989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Reno, NV</w:t>
      </w:r>
    </w:p>
    <w:p w14:paraId="30E47B06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Tucson, AZ</w:t>
      </w:r>
    </w:p>
    <w:p w14:paraId="485067D3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4FABF0E7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Boise, ID</w:t>
      </w:r>
    </w:p>
    <w:p w14:paraId="1245B34D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Phoenix, AZ</w:t>
      </w:r>
    </w:p>
    <w:p w14:paraId="16FC3B3C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Las Vegas, NV</w:t>
      </w:r>
    </w:p>
    <w:p w14:paraId="6579315B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1995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Boulder, CO</w:t>
      </w:r>
    </w:p>
    <w:p w14:paraId="7567519D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1996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Park City, UT</w:t>
      </w:r>
    </w:p>
    <w:p w14:paraId="17B2E0E9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1997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Reno, NV</w:t>
      </w:r>
    </w:p>
    <w:p w14:paraId="446AFB46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1998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573681D9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1999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Fort Collins, CO</w:t>
      </w:r>
    </w:p>
    <w:p w14:paraId="61203E5E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2000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Tucson, AZ</w:t>
      </w:r>
    </w:p>
    <w:p w14:paraId="2D058281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2001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Reno, NV</w:t>
      </w:r>
    </w:p>
    <w:p w14:paraId="476C46FC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2002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Park City, UT</w:t>
      </w:r>
    </w:p>
    <w:p w14:paraId="1FEC0D43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2003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3DC58367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2004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Reno, NV</w:t>
      </w:r>
    </w:p>
    <w:p w14:paraId="5D4EEBDF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 xml:space="preserve">2005  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Phoenix, AZ</w:t>
      </w:r>
    </w:p>
    <w:p w14:paraId="37BBA19B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 xml:space="preserve">2006  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Park City, UT</w:t>
      </w:r>
    </w:p>
    <w:p w14:paraId="343377BF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 xml:space="preserve">2007 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3585BC52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 xml:space="preserve">2008 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Boise, ID</w:t>
      </w:r>
    </w:p>
    <w:p w14:paraId="669658C6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2009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Albuquerque, NM</w:t>
      </w:r>
    </w:p>
    <w:p w14:paraId="30D88C9B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2010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7E96E6A1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2011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7E1AA3E6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2012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Reno, NV</w:t>
      </w:r>
    </w:p>
    <w:p w14:paraId="5F0EA0AB" w14:textId="77777777" w:rsidR="00133335" w:rsidRPr="00133335" w:rsidRDefault="00133335" w:rsidP="00133335">
      <w:pPr>
        <w:widowControl w:val="0"/>
        <w:tabs>
          <w:tab w:val="left" w:pos="640"/>
        </w:tabs>
        <w:autoSpaceDE w:val="0"/>
        <w:autoSpaceDN w:val="0"/>
        <w:adjustRightInd w:val="0"/>
        <w:spacing w:line="288" w:lineRule="auto"/>
        <w:ind w:left="640" w:hanging="640"/>
        <w:textAlignment w:val="center"/>
        <w:rPr>
          <w:rFonts w:ascii="Times-Roman" w:hAnsi="Times-Roman" w:cs="Times-Roman"/>
          <w:color w:val="000000"/>
          <w:sz w:val="20"/>
          <w:szCs w:val="20"/>
        </w:rPr>
      </w:pPr>
      <w:r w:rsidRPr="00133335">
        <w:rPr>
          <w:rFonts w:ascii="Times-Roman" w:hAnsi="Times-Roman" w:cs="Times-Roman"/>
          <w:color w:val="000000"/>
          <w:sz w:val="20"/>
          <w:szCs w:val="20"/>
        </w:rPr>
        <w:t>2013</w:t>
      </w:r>
      <w:r w:rsidRPr="00133335"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4F36B289" w14:textId="77777777" w:rsidR="00947597" w:rsidRDefault="00133335" w:rsidP="00133335">
      <w:pPr>
        <w:ind w:left="630" w:hanging="63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2014</w:t>
      </w:r>
      <w:r>
        <w:rPr>
          <w:rFonts w:ascii="Times-Roman" w:hAnsi="Times-Roman" w:cs="Times-Roman"/>
          <w:color w:val="000000"/>
          <w:sz w:val="20"/>
          <w:szCs w:val="20"/>
        </w:rPr>
        <w:tab/>
      </w:r>
      <w:r w:rsidRPr="00133335">
        <w:rPr>
          <w:rFonts w:ascii="Times-Roman" w:hAnsi="Times-Roman" w:cs="Times-Roman"/>
          <w:color w:val="000000"/>
          <w:sz w:val="20"/>
          <w:szCs w:val="20"/>
        </w:rPr>
        <w:t>Salt Lake City, UT</w:t>
      </w:r>
    </w:p>
    <w:p w14:paraId="006C19A0" w14:textId="77777777" w:rsidR="00F70A2F" w:rsidRDefault="00F70A2F" w:rsidP="00133335">
      <w:pPr>
        <w:ind w:left="630" w:hanging="63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2015</w:t>
      </w:r>
      <w:r>
        <w:rPr>
          <w:rFonts w:ascii="Times-Roman" w:hAnsi="Times-Roman" w:cs="Times-Roman"/>
          <w:color w:val="000000"/>
          <w:sz w:val="20"/>
          <w:szCs w:val="20"/>
        </w:rPr>
        <w:tab/>
        <w:t>Boise, ID</w:t>
      </w:r>
    </w:p>
    <w:p w14:paraId="71E4D6DC" w14:textId="1C7219F1" w:rsidR="00D948B8" w:rsidRDefault="00D948B8" w:rsidP="00133335">
      <w:pPr>
        <w:ind w:left="630" w:hanging="63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2016</w:t>
      </w:r>
      <w:r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54CECBED" w14:textId="6059FA08" w:rsidR="00D948B8" w:rsidRDefault="00D948B8" w:rsidP="00133335">
      <w:pPr>
        <w:ind w:left="630" w:hanging="63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2017</w:t>
      </w:r>
      <w:r>
        <w:rPr>
          <w:rFonts w:ascii="Times-Roman" w:hAnsi="Times-Roman" w:cs="Times-Roman"/>
          <w:color w:val="000000"/>
          <w:sz w:val="20"/>
          <w:szCs w:val="20"/>
        </w:rPr>
        <w:tab/>
        <w:t>Salt Lake City, UT</w:t>
      </w:r>
    </w:p>
    <w:p w14:paraId="7BE72E2E" w14:textId="2D5BCD84" w:rsidR="00F43E6D" w:rsidRDefault="00F43E6D" w:rsidP="00133335">
      <w:pPr>
        <w:ind w:left="630" w:hanging="63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2018</w:t>
      </w:r>
      <w:r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6EE39F1B" w14:textId="1F7EE74A" w:rsidR="00F43E6D" w:rsidRDefault="00F43E6D" w:rsidP="00133335">
      <w:pPr>
        <w:ind w:left="630" w:hanging="630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>2019</w:t>
      </w:r>
      <w:r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</w:p>
    <w:p w14:paraId="35E7FA6D" w14:textId="627BC47E" w:rsidR="00F43E6D" w:rsidRDefault="00F43E6D" w:rsidP="00133335">
      <w:pPr>
        <w:ind w:left="630" w:hanging="630"/>
      </w:pPr>
      <w:r>
        <w:rPr>
          <w:rFonts w:ascii="Times-Roman" w:hAnsi="Times-Roman" w:cs="Times-Roman"/>
          <w:color w:val="000000"/>
          <w:sz w:val="20"/>
          <w:szCs w:val="20"/>
        </w:rPr>
        <w:t>2020</w:t>
      </w:r>
      <w:r>
        <w:rPr>
          <w:rFonts w:ascii="Times-Roman" w:hAnsi="Times-Roman" w:cs="Times-Roman"/>
          <w:color w:val="000000"/>
          <w:sz w:val="20"/>
          <w:szCs w:val="20"/>
        </w:rPr>
        <w:tab/>
        <w:t>Denver, CO</w:t>
      </w:r>
      <w:bookmarkStart w:id="0" w:name="_GoBack"/>
      <w:bookmarkEnd w:id="0"/>
    </w:p>
    <w:sectPr w:rsidR="00F43E6D" w:rsidSect="0094759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manOldStyle-Bold">
    <w:altName w:val="Bookman Old Styl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35"/>
    <w:rsid w:val="00133335"/>
    <w:rsid w:val="00446379"/>
    <w:rsid w:val="006A0BA4"/>
    <w:rsid w:val="006E5622"/>
    <w:rsid w:val="007638A2"/>
    <w:rsid w:val="00947597"/>
    <w:rsid w:val="00BD65D5"/>
    <w:rsid w:val="00D948B8"/>
    <w:rsid w:val="00F43E6D"/>
    <w:rsid w:val="00F70A2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20F2F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79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379"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259</Words>
  <Characters>1481</Characters>
  <Application>Microsoft Macintosh Word</Application>
  <DocSecurity>0</DocSecurity>
  <Lines>12</Lines>
  <Paragraphs>3</Paragraphs>
  <ScaleCrop>false</ScaleCrop>
  <Company>University of Colorado at Boulder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Martichuski</dc:creator>
  <cp:keywords/>
  <dc:description/>
  <cp:lastModifiedBy>Richard Miller</cp:lastModifiedBy>
  <cp:revision>3</cp:revision>
  <dcterms:created xsi:type="dcterms:W3CDTF">2017-04-02T16:50:00Z</dcterms:created>
  <dcterms:modified xsi:type="dcterms:W3CDTF">2017-04-11T20:47:00Z</dcterms:modified>
</cp:coreProperties>
</file>